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C5BDF8"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0A27F5">
        <w:fldChar w:fldCharType="begin"/>
      </w:r>
      <w:r w:rsidR="000A27F5">
        <w:instrText>DOCPROPERTY  MtgSeq  \* MERGEFORMAT</w:instrText>
      </w:r>
      <w:r w:rsidR="000A27F5">
        <w:fldChar w:fldCharType="separate"/>
      </w:r>
      <w:r w:rsidR="00EB09B7" w:rsidRPr="00EB09B7">
        <w:rPr>
          <w:b/>
          <w:noProof/>
          <w:sz w:val="24"/>
        </w:rPr>
        <w:t xml:space="preserve"> </w:t>
      </w:r>
      <w:r w:rsidR="007B7D91">
        <w:rPr>
          <w:b/>
          <w:noProof/>
          <w:sz w:val="24"/>
        </w:rPr>
        <w:t>110</w:t>
      </w:r>
      <w:r w:rsidR="000A27F5">
        <w:rPr>
          <w:b/>
          <w:noProof/>
          <w:sz w:val="24"/>
        </w:rPr>
        <w:fldChar w:fldCharType="end"/>
      </w:r>
      <w:r w:rsidR="00E30BA4">
        <w:rPr>
          <w:b/>
          <w:noProof/>
          <w:sz w:val="24"/>
        </w:rPr>
        <w:t>bis-e</w:t>
      </w:r>
      <w:r>
        <w:rPr>
          <w:b/>
          <w:i/>
          <w:noProof/>
          <w:sz w:val="28"/>
        </w:rPr>
        <w:tab/>
      </w:r>
      <w:r w:rsidR="00E27204" w:rsidRPr="00E27204">
        <w:rPr>
          <w:b/>
          <w:i/>
          <w:noProof/>
          <w:sz w:val="28"/>
        </w:rPr>
        <w:t>R1-2210103</w:t>
      </w:r>
    </w:p>
    <w:p w14:paraId="7CB45193" w14:textId="61E59478" w:rsidR="001E41F3" w:rsidRDefault="00A6195F" w:rsidP="005E2C44">
      <w:pPr>
        <w:pStyle w:val="CRCoverPage"/>
        <w:outlineLvl w:val="0"/>
        <w:rPr>
          <w:b/>
          <w:noProof/>
          <w:sz w:val="24"/>
        </w:rPr>
      </w:pPr>
      <w:fldSimple w:instr="DOCPROPERTY  Location  \* MERGEFORMAT">
        <w:r w:rsidR="003609EF" w:rsidRPr="00BA51D9">
          <w:rPr>
            <w:b/>
            <w:noProof/>
            <w:sz w:val="24"/>
          </w:rPr>
          <w:t xml:space="preserve"> </w:t>
        </w:r>
        <w:r w:rsidR="00E30BA4">
          <w:rPr>
            <w:b/>
            <w:noProof/>
            <w:sz w:val="24"/>
          </w:rPr>
          <w:t>e-Meeting</w:t>
        </w:r>
      </w:fldSimple>
      <w:r w:rsidR="001E41F3">
        <w:rPr>
          <w:b/>
          <w:noProof/>
          <w:sz w:val="24"/>
        </w:rPr>
        <w:t xml:space="preserve">, </w:t>
      </w:r>
      <w:r w:rsidR="00E30BA4">
        <w:rPr>
          <w:b/>
          <w:noProof/>
          <w:sz w:val="24"/>
        </w:rPr>
        <w:t>October 10</w:t>
      </w:r>
      <w:r w:rsidR="00E30BA4" w:rsidRPr="00E30BA4">
        <w:rPr>
          <w:b/>
          <w:noProof/>
          <w:sz w:val="24"/>
          <w:vertAlign w:val="superscript"/>
        </w:rPr>
        <w:t>th</w:t>
      </w:r>
      <w:r w:rsidR="00E30BA4">
        <w:rPr>
          <w:b/>
          <w:noProof/>
          <w:sz w:val="24"/>
          <w:vertAlign w:val="superscript"/>
        </w:rPr>
        <w:t xml:space="preserve"> </w:t>
      </w:r>
      <w:r w:rsidR="00E30BA4">
        <w:rPr>
          <w:b/>
          <w:noProof/>
          <w:sz w:val="24"/>
        </w:rPr>
        <w:t>– 19</w:t>
      </w:r>
      <w:r w:rsidR="00E30BA4" w:rsidRPr="00E30BA4">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FDEA8B" w:rsidR="001E41F3" w:rsidRPr="00410371" w:rsidRDefault="000A27F5"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sidR="00E27204">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0A27F5"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0A27F5"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590573" w:rsidR="001E41F3" w:rsidRPr="00410371" w:rsidRDefault="000A27F5">
            <w:pPr>
              <w:pStyle w:val="CRCoverPage"/>
              <w:spacing w:after="0"/>
              <w:jc w:val="center"/>
              <w:rPr>
                <w:noProof/>
                <w:sz w:val="28"/>
              </w:rPr>
            </w:pPr>
            <w:r>
              <w:fldChar w:fldCharType="begin"/>
            </w:r>
            <w:r>
              <w:instrText>DOCPROPERTY  Version  \* MERGEFORMAT</w:instrText>
            </w:r>
            <w:r>
              <w:fldChar w:fldCharType="separate"/>
            </w:r>
            <w:r w:rsidR="00245C82">
              <w:rPr>
                <w:b/>
                <w:noProof/>
                <w:sz w:val="28"/>
              </w:rPr>
              <w:t>17.</w:t>
            </w:r>
            <w:r w:rsidR="00455FCD">
              <w:rPr>
                <w:b/>
                <w:noProof/>
                <w:sz w:val="28"/>
              </w:rPr>
              <w:t>3</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65"/>
        <w:gridCol w:w="77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B68EE" w:rsidR="001E41F3" w:rsidRDefault="00644B82" w:rsidP="00415E2C">
            <w:pPr>
              <w:pStyle w:val="CRCoverPage"/>
              <w:spacing w:after="0"/>
              <w:rPr>
                <w:noProof/>
              </w:rPr>
            </w:pPr>
            <w:r>
              <w:t xml:space="preserve">Draft CR </w:t>
            </w:r>
            <w:r w:rsidR="007F3CEA">
              <w:t xml:space="preserve">to </w:t>
            </w:r>
            <w:r w:rsidR="00E27204">
              <w:t>38.214 on aperiodic CSI reporting on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r>
              <w:rPr>
                <w:rFonts w:ascii="Segoe UI" w:hAnsi="Segoe UI" w:cs="Segoe UI"/>
                <w:color w:val="333333"/>
                <w:sz w:val="18"/>
                <w:szCs w:val="18"/>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F9AFB" w:rsidR="001E41F3" w:rsidRDefault="00E23D05">
            <w:pPr>
              <w:pStyle w:val="CRCoverPage"/>
              <w:spacing w:after="0"/>
              <w:ind w:left="100"/>
              <w:rPr>
                <w:noProof/>
              </w:rPr>
            </w:pPr>
            <w:r>
              <w:t>2022-0</w:t>
            </w:r>
            <w:r w:rsidR="00455FCD">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2058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65" w:type="dxa"/>
            <w:shd w:val="pct30" w:color="FFFF00" w:fill="auto"/>
          </w:tcPr>
          <w:p w14:paraId="154A6113" w14:textId="6359AC70" w:rsidR="001E41F3" w:rsidRDefault="000A27F5"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88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0589" w:rsidRDefault="001E41F3">
            <w:pPr>
              <w:pStyle w:val="CRCoverPage"/>
              <w:spacing w:after="0"/>
              <w:ind w:left="383" w:hanging="383"/>
              <w:rPr>
                <w:i/>
                <w:noProof/>
                <w:sz w:val="14"/>
                <w:szCs w:val="16"/>
              </w:rPr>
            </w:pPr>
            <w:r w:rsidRPr="00820589">
              <w:rPr>
                <w:i/>
                <w:noProof/>
                <w:sz w:val="14"/>
                <w:szCs w:val="16"/>
              </w:rPr>
              <w:t xml:space="preserve">Use </w:t>
            </w:r>
            <w:r w:rsidRPr="00820589">
              <w:rPr>
                <w:i/>
                <w:noProof/>
                <w:sz w:val="14"/>
                <w:szCs w:val="16"/>
                <w:u w:val="single"/>
              </w:rPr>
              <w:t>one</w:t>
            </w:r>
            <w:r w:rsidRPr="00820589">
              <w:rPr>
                <w:i/>
                <w:noProof/>
                <w:sz w:val="14"/>
                <w:szCs w:val="16"/>
              </w:rPr>
              <w:t xml:space="preserve"> of the following categories:</w:t>
            </w:r>
            <w:r w:rsidRPr="00820589">
              <w:rPr>
                <w:b/>
                <w:i/>
                <w:noProof/>
                <w:sz w:val="14"/>
                <w:szCs w:val="16"/>
              </w:rPr>
              <w:br/>
              <w:t>F</w:t>
            </w:r>
            <w:r w:rsidRPr="00820589">
              <w:rPr>
                <w:i/>
                <w:noProof/>
                <w:sz w:val="14"/>
                <w:szCs w:val="16"/>
              </w:rPr>
              <w:t xml:space="preserve">  (correction)</w:t>
            </w:r>
            <w:r w:rsidRPr="00820589">
              <w:rPr>
                <w:i/>
                <w:noProof/>
                <w:sz w:val="14"/>
                <w:szCs w:val="16"/>
              </w:rPr>
              <w:br/>
            </w:r>
            <w:r w:rsidRPr="00820589">
              <w:rPr>
                <w:b/>
                <w:i/>
                <w:noProof/>
                <w:sz w:val="14"/>
                <w:szCs w:val="16"/>
              </w:rPr>
              <w:t>A</w:t>
            </w:r>
            <w:r w:rsidRPr="00820589">
              <w:rPr>
                <w:i/>
                <w:noProof/>
                <w:sz w:val="14"/>
                <w:szCs w:val="16"/>
              </w:rPr>
              <w:t xml:space="preserve">  (</w:t>
            </w:r>
            <w:r w:rsidR="00DE34CF" w:rsidRPr="00820589">
              <w:rPr>
                <w:i/>
                <w:noProof/>
                <w:sz w:val="14"/>
                <w:szCs w:val="16"/>
              </w:rPr>
              <w:t xml:space="preserve">mirror </w:t>
            </w:r>
            <w:r w:rsidRPr="00820589">
              <w:rPr>
                <w:i/>
                <w:noProof/>
                <w:sz w:val="14"/>
                <w:szCs w:val="16"/>
              </w:rPr>
              <w:t>correspond</w:t>
            </w:r>
            <w:r w:rsidR="00DE34CF" w:rsidRPr="00820589">
              <w:rPr>
                <w:i/>
                <w:noProof/>
                <w:sz w:val="14"/>
                <w:szCs w:val="16"/>
              </w:rPr>
              <w:t xml:space="preserve">ing </w:t>
            </w:r>
            <w:r w:rsidRPr="00820589">
              <w:rPr>
                <w:i/>
                <w:noProof/>
                <w:sz w:val="14"/>
                <w:szCs w:val="16"/>
              </w:rPr>
              <w:t xml:space="preserve">to a </w:t>
            </w:r>
            <w:r w:rsidR="00DE34CF" w:rsidRPr="00820589">
              <w:rPr>
                <w:i/>
                <w:noProof/>
                <w:sz w:val="14"/>
                <w:szCs w:val="16"/>
              </w:rPr>
              <w:t xml:space="preserve">change </w:t>
            </w:r>
            <w:r w:rsidRPr="00820589">
              <w:rPr>
                <w:i/>
                <w:noProof/>
                <w:sz w:val="14"/>
                <w:szCs w:val="16"/>
              </w:rPr>
              <w:t xml:space="preserve">in an earlier </w:t>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00665C47" w:rsidRPr="00820589">
              <w:rPr>
                <w:i/>
                <w:noProof/>
                <w:sz w:val="14"/>
                <w:szCs w:val="16"/>
              </w:rPr>
              <w:tab/>
            </w:r>
            <w:r w:rsidRPr="00820589">
              <w:rPr>
                <w:i/>
                <w:noProof/>
                <w:sz w:val="14"/>
                <w:szCs w:val="16"/>
              </w:rPr>
              <w:t>release)</w:t>
            </w:r>
            <w:r w:rsidRPr="00820589">
              <w:rPr>
                <w:i/>
                <w:noProof/>
                <w:sz w:val="14"/>
                <w:szCs w:val="16"/>
              </w:rPr>
              <w:br/>
            </w:r>
            <w:r w:rsidRPr="00820589">
              <w:rPr>
                <w:b/>
                <w:i/>
                <w:noProof/>
                <w:sz w:val="14"/>
                <w:szCs w:val="16"/>
              </w:rPr>
              <w:t>B</w:t>
            </w:r>
            <w:r w:rsidRPr="00820589">
              <w:rPr>
                <w:i/>
                <w:noProof/>
                <w:sz w:val="14"/>
                <w:szCs w:val="16"/>
              </w:rPr>
              <w:t xml:space="preserve">  (addition of feature), </w:t>
            </w:r>
            <w:r w:rsidRPr="00820589">
              <w:rPr>
                <w:i/>
                <w:noProof/>
                <w:sz w:val="14"/>
                <w:szCs w:val="16"/>
              </w:rPr>
              <w:br/>
            </w:r>
            <w:r w:rsidRPr="00820589">
              <w:rPr>
                <w:b/>
                <w:i/>
                <w:noProof/>
                <w:sz w:val="14"/>
                <w:szCs w:val="16"/>
              </w:rPr>
              <w:t>C</w:t>
            </w:r>
            <w:r w:rsidRPr="00820589">
              <w:rPr>
                <w:i/>
                <w:noProof/>
                <w:sz w:val="14"/>
                <w:szCs w:val="16"/>
              </w:rPr>
              <w:t xml:space="preserve">  (functional modification of feature)</w:t>
            </w:r>
            <w:r w:rsidRPr="00820589">
              <w:rPr>
                <w:i/>
                <w:noProof/>
                <w:sz w:val="14"/>
                <w:szCs w:val="16"/>
              </w:rPr>
              <w:br/>
            </w:r>
            <w:r w:rsidRPr="00820589">
              <w:rPr>
                <w:b/>
                <w:i/>
                <w:noProof/>
                <w:sz w:val="14"/>
                <w:szCs w:val="16"/>
              </w:rPr>
              <w:t>D</w:t>
            </w:r>
            <w:r w:rsidRPr="00820589">
              <w:rPr>
                <w:i/>
                <w:noProof/>
                <w:sz w:val="14"/>
                <w:szCs w:val="16"/>
              </w:rPr>
              <w:t xml:space="preserve">  (editorial modification)</w:t>
            </w:r>
          </w:p>
          <w:p w14:paraId="05D36727" w14:textId="77777777" w:rsidR="001E41F3" w:rsidRPr="00820589" w:rsidRDefault="001E41F3">
            <w:pPr>
              <w:pStyle w:val="CRCoverPage"/>
              <w:rPr>
                <w:noProof/>
                <w:sz w:val="14"/>
                <w:szCs w:val="16"/>
              </w:rPr>
            </w:pPr>
            <w:r w:rsidRPr="00820589">
              <w:rPr>
                <w:noProof/>
                <w:sz w:val="14"/>
                <w:szCs w:val="16"/>
              </w:rPr>
              <w:t>Detailed explanations of the above categories can</w:t>
            </w:r>
            <w:r w:rsidRPr="00820589">
              <w:rPr>
                <w:noProof/>
                <w:sz w:val="14"/>
                <w:szCs w:val="16"/>
              </w:rPr>
              <w:br/>
              <w:t xml:space="preserve">be found in 3GPP </w:t>
            </w:r>
            <w:hyperlink r:id="rId11" w:history="1">
              <w:r w:rsidRPr="00820589">
                <w:rPr>
                  <w:rStyle w:val="Hyperlink"/>
                  <w:noProof/>
                  <w:sz w:val="14"/>
                  <w:szCs w:val="16"/>
                </w:rPr>
                <w:t>TR 21.900</w:t>
              </w:r>
            </w:hyperlink>
            <w:r w:rsidRPr="00820589">
              <w:rPr>
                <w:noProof/>
                <w:sz w:val="14"/>
                <w:szCs w:val="16"/>
              </w:rPr>
              <w:t>.</w:t>
            </w:r>
          </w:p>
        </w:tc>
        <w:tc>
          <w:tcPr>
            <w:tcW w:w="3120" w:type="dxa"/>
            <w:gridSpan w:val="2"/>
            <w:tcBorders>
              <w:bottom w:val="single" w:sz="4" w:space="0" w:color="auto"/>
              <w:right w:val="single" w:sz="4" w:space="0" w:color="auto"/>
            </w:tcBorders>
          </w:tcPr>
          <w:p w14:paraId="1A28F380" w14:textId="2B8F7B7C" w:rsidR="000C038A" w:rsidRPr="00820589" w:rsidRDefault="001E41F3" w:rsidP="00BD6BB8">
            <w:pPr>
              <w:pStyle w:val="CRCoverPage"/>
              <w:tabs>
                <w:tab w:val="left" w:pos="950"/>
              </w:tabs>
              <w:spacing w:after="0"/>
              <w:ind w:left="241" w:hanging="241"/>
              <w:rPr>
                <w:i/>
                <w:noProof/>
                <w:sz w:val="14"/>
                <w:szCs w:val="16"/>
              </w:rPr>
            </w:pPr>
            <w:r w:rsidRPr="00820589">
              <w:rPr>
                <w:i/>
                <w:noProof/>
                <w:sz w:val="14"/>
                <w:szCs w:val="16"/>
              </w:rPr>
              <w:t xml:space="preserve">Use </w:t>
            </w:r>
            <w:r w:rsidRPr="00820589">
              <w:rPr>
                <w:i/>
                <w:noProof/>
                <w:sz w:val="14"/>
                <w:szCs w:val="16"/>
                <w:u w:val="single"/>
              </w:rPr>
              <w:t>one</w:t>
            </w:r>
            <w:r w:rsidRPr="00820589">
              <w:rPr>
                <w:i/>
                <w:noProof/>
                <w:sz w:val="14"/>
                <w:szCs w:val="16"/>
              </w:rPr>
              <w:t xml:space="preserve"> of the following releases:</w:t>
            </w:r>
            <w:r w:rsidRPr="00820589">
              <w:rPr>
                <w:i/>
                <w:noProof/>
                <w:sz w:val="14"/>
                <w:szCs w:val="16"/>
              </w:rPr>
              <w:br/>
              <w:t>Rel-8</w:t>
            </w:r>
            <w:r w:rsidRPr="00820589">
              <w:rPr>
                <w:i/>
                <w:noProof/>
                <w:sz w:val="14"/>
                <w:szCs w:val="16"/>
              </w:rPr>
              <w:tab/>
              <w:t>(Release 8)</w:t>
            </w:r>
            <w:r w:rsidR="007C2097" w:rsidRPr="00820589">
              <w:rPr>
                <w:i/>
                <w:noProof/>
                <w:sz w:val="14"/>
                <w:szCs w:val="16"/>
              </w:rPr>
              <w:br/>
              <w:t>Rel-9</w:t>
            </w:r>
            <w:r w:rsidR="007C2097" w:rsidRPr="00820589">
              <w:rPr>
                <w:i/>
                <w:noProof/>
                <w:sz w:val="14"/>
                <w:szCs w:val="16"/>
              </w:rPr>
              <w:tab/>
              <w:t>(Release 9)</w:t>
            </w:r>
            <w:r w:rsidR="009777D9" w:rsidRPr="00820589">
              <w:rPr>
                <w:i/>
                <w:noProof/>
                <w:sz w:val="14"/>
                <w:szCs w:val="16"/>
              </w:rPr>
              <w:br/>
              <w:t>Rel-10</w:t>
            </w:r>
            <w:r w:rsidR="009777D9" w:rsidRPr="00820589">
              <w:rPr>
                <w:i/>
                <w:noProof/>
                <w:sz w:val="14"/>
                <w:szCs w:val="16"/>
              </w:rPr>
              <w:tab/>
              <w:t>(Release 10)</w:t>
            </w:r>
            <w:r w:rsidR="000C038A" w:rsidRPr="00820589">
              <w:rPr>
                <w:i/>
                <w:noProof/>
                <w:sz w:val="14"/>
                <w:szCs w:val="16"/>
              </w:rPr>
              <w:br/>
              <w:t>Rel-11</w:t>
            </w:r>
            <w:r w:rsidR="000C038A" w:rsidRPr="00820589">
              <w:rPr>
                <w:i/>
                <w:noProof/>
                <w:sz w:val="14"/>
                <w:szCs w:val="16"/>
              </w:rPr>
              <w:tab/>
              <w:t>(Release 11)</w:t>
            </w:r>
            <w:r w:rsidR="000C038A" w:rsidRPr="00820589">
              <w:rPr>
                <w:i/>
                <w:noProof/>
                <w:sz w:val="14"/>
                <w:szCs w:val="16"/>
              </w:rPr>
              <w:br/>
            </w:r>
            <w:r w:rsidR="002E472E" w:rsidRPr="00820589">
              <w:rPr>
                <w:i/>
                <w:noProof/>
                <w:sz w:val="14"/>
                <w:szCs w:val="16"/>
              </w:rPr>
              <w:t>…</w:t>
            </w:r>
            <w:r w:rsidR="0051580D" w:rsidRPr="00820589">
              <w:rPr>
                <w:i/>
                <w:noProof/>
                <w:sz w:val="14"/>
                <w:szCs w:val="16"/>
              </w:rPr>
              <w:br/>
            </w:r>
            <w:r w:rsidR="00E34898" w:rsidRPr="00820589">
              <w:rPr>
                <w:i/>
                <w:noProof/>
                <w:sz w:val="14"/>
                <w:szCs w:val="16"/>
              </w:rPr>
              <w:t>Rel-16</w:t>
            </w:r>
            <w:r w:rsidR="00E34898" w:rsidRPr="00820589">
              <w:rPr>
                <w:i/>
                <w:noProof/>
                <w:sz w:val="14"/>
                <w:szCs w:val="16"/>
              </w:rPr>
              <w:tab/>
              <w:t>(Release 16)</w:t>
            </w:r>
            <w:r w:rsidR="002E472E" w:rsidRPr="00820589">
              <w:rPr>
                <w:i/>
                <w:noProof/>
                <w:sz w:val="14"/>
                <w:szCs w:val="16"/>
              </w:rPr>
              <w:br/>
              <w:t>Rel-17</w:t>
            </w:r>
            <w:r w:rsidR="002E472E" w:rsidRPr="00820589">
              <w:rPr>
                <w:i/>
                <w:noProof/>
                <w:sz w:val="14"/>
                <w:szCs w:val="16"/>
              </w:rPr>
              <w:tab/>
              <w:t>(Release 17)</w:t>
            </w:r>
            <w:r w:rsidR="002E472E" w:rsidRPr="00820589">
              <w:rPr>
                <w:i/>
                <w:noProof/>
                <w:sz w:val="14"/>
                <w:szCs w:val="16"/>
              </w:rPr>
              <w:br/>
              <w:t>Rel-18</w:t>
            </w:r>
            <w:r w:rsidR="002E472E" w:rsidRPr="00820589">
              <w:rPr>
                <w:i/>
                <w:noProof/>
                <w:sz w:val="14"/>
                <w:szCs w:val="16"/>
              </w:rPr>
              <w:tab/>
              <w:t>(Release 18)</w:t>
            </w:r>
            <w:r w:rsidR="00C870F6" w:rsidRPr="00820589">
              <w:rPr>
                <w:i/>
                <w:noProof/>
                <w:sz w:val="14"/>
                <w:szCs w:val="16"/>
              </w:rPr>
              <w:br/>
              <w:t>Rel-19</w:t>
            </w:r>
            <w:r w:rsidR="00653DE4" w:rsidRPr="00820589">
              <w:rPr>
                <w:i/>
                <w:noProof/>
                <w:sz w:val="14"/>
                <w:szCs w:val="16"/>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20589">
        <w:tc>
          <w:tcPr>
            <w:tcW w:w="220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32" w:type="dxa"/>
            <w:gridSpan w:val="9"/>
            <w:tcBorders>
              <w:top w:val="single" w:sz="4" w:space="0" w:color="auto"/>
              <w:right w:val="single" w:sz="4" w:space="0" w:color="auto"/>
            </w:tcBorders>
            <w:shd w:val="pct30" w:color="FFFF00" w:fill="auto"/>
          </w:tcPr>
          <w:p w14:paraId="3108623B" w14:textId="05B4C81D" w:rsidR="00403D50" w:rsidRPr="00EF3F6C" w:rsidRDefault="00EF6F74" w:rsidP="00403D50">
            <w:pPr>
              <w:pStyle w:val="CRCoverPage"/>
              <w:spacing w:after="0"/>
              <w:ind w:left="100"/>
              <w:rPr>
                <w:noProof/>
                <w:sz w:val="16"/>
                <w:szCs w:val="16"/>
              </w:rPr>
            </w:pPr>
            <w:r w:rsidRPr="00EF3F6C">
              <w:rPr>
                <w:noProof/>
                <w:sz w:val="16"/>
                <w:szCs w:val="16"/>
              </w:rPr>
              <w:t>In Clause 5.2.3, it is specified that when DCI format 0_1 schedules multiple PUSCH allocations, the aperiodic CSI report is carried on either the second PUSCH (if two PUSCHs are scheduled) or the penultimate PUSCH (if more than two PUSCHs are scheduled).</w:t>
            </w:r>
          </w:p>
          <w:p w14:paraId="036DA122" w14:textId="1FCB495B" w:rsidR="00EF6F74" w:rsidRPr="00EF3F6C" w:rsidRDefault="00EF6F74" w:rsidP="00403D50">
            <w:pPr>
              <w:pStyle w:val="CRCoverPage"/>
              <w:spacing w:after="0"/>
              <w:ind w:left="100"/>
              <w:rPr>
                <w:noProof/>
                <w:sz w:val="16"/>
                <w:szCs w:val="16"/>
              </w:rPr>
            </w:pPr>
          </w:p>
          <w:p w14:paraId="54C9DDC8" w14:textId="71BF2BEF" w:rsidR="00EF6F74" w:rsidRPr="00EF3F6C" w:rsidRDefault="00CE3CD8" w:rsidP="00403D50">
            <w:pPr>
              <w:pStyle w:val="CRCoverPage"/>
              <w:spacing w:after="0"/>
              <w:ind w:left="100"/>
              <w:rPr>
                <w:sz w:val="16"/>
                <w:szCs w:val="16"/>
              </w:rPr>
            </w:pPr>
            <w:r w:rsidRPr="00EF3F6C">
              <w:rPr>
                <w:noProof/>
                <w:sz w:val="16"/>
                <w:szCs w:val="16"/>
              </w:rPr>
              <w:t xml:space="preserve">However, in Clause 6.1.2, when </w:t>
            </w:r>
            <w:r w:rsidRPr="00EF3F6C">
              <w:rPr>
                <w:i/>
                <w:iCs/>
                <w:sz w:val="16"/>
                <w:szCs w:val="16"/>
              </w:rPr>
              <w:t>AP-CSI-MultiplexingMode</w:t>
            </w:r>
            <w:r w:rsidRPr="00EF3F6C">
              <w:rPr>
                <w:sz w:val="16"/>
                <w:szCs w:val="16"/>
              </w:rPr>
              <w:t xml:space="preserve"> is enabled, a different behaviour is specified for multiplexing aperiodic CSI multilplexing on PUSCH as copied below:</w:t>
            </w:r>
          </w:p>
          <w:p w14:paraId="4E05659C" w14:textId="40180031" w:rsidR="00CE3CD8" w:rsidRPr="00820589" w:rsidRDefault="00CE3CD8" w:rsidP="00403D50">
            <w:pPr>
              <w:pStyle w:val="CRCoverPage"/>
              <w:spacing w:after="0"/>
              <w:ind w:left="100"/>
              <w:rPr>
                <w:sz w:val="16"/>
                <w:szCs w:val="16"/>
              </w:rPr>
            </w:pPr>
          </w:p>
          <w:p w14:paraId="4008E89C" w14:textId="77777777" w:rsidR="00CE3CD8" w:rsidRPr="00820589" w:rsidRDefault="00CE3CD8" w:rsidP="00CE3CD8">
            <w:pPr>
              <w:rPr>
                <w:sz w:val="16"/>
                <w:szCs w:val="16"/>
              </w:rPr>
            </w:pPr>
            <w:r w:rsidRPr="00820589">
              <w:rPr>
                <w:sz w:val="16"/>
                <w:szCs w:val="16"/>
              </w:rPr>
              <w:t xml:space="preserve">For PUSCH repetition Type A, </w:t>
            </w:r>
            <w:r w:rsidRPr="00820589">
              <w:rPr>
                <w:color w:val="FF0000"/>
                <w:sz w:val="16"/>
                <w:szCs w:val="16"/>
              </w:rPr>
              <w:t xml:space="preserve">when a DCI format 0_1 </w:t>
            </w:r>
            <w:r w:rsidRPr="00820589">
              <w:rPr>
                <w:color w:val="000000"/>
                <w:sz w:val="16"/>
                <w:szCs w:val="16"/>
              </w:rPr>
              <w:t xml:space="preserve">and DCI format 0_2 indicate codepoint "10" or "11" for the </w:t>
            </w:r>
            <w:r w:rsidRPr="00820589">
              <w:rPr>
                <w:i/>
                <w:iCs/>
                <w:sz w:val="16"/>
                <w:szCs w:val="16"/>
              </w:rPr>
              <w:t>SRS resource set indicator</w:t>
            </w:r>
            <w:r w:rsidRPr="00820589">
              <w:rPr>
                <w:color w:val="000000"/>
                <w:sz w:val="16"/>
                <w:szCs w:val="16"/>
              </w:rPr>
              <w:t xml:space="preserve"> and </w:t>
            </w:r>
            <w:r w:rsidRPr="00820589">
              <w:rPr>
                <w:color w:val="FF0000"/>
                <w:sz w:val="16"/>
                <w:szCs w:val="16"/>
              </w:rPr>
              <w:t xml:space="preserve">schedule aperiodic CSI report(s) on PUSCH </w:t>
            </w:r>
            <w:r w:rsidRPr="00820589">
              <w:rPr>
                <w:sz w:val="16"/>
                <w:szCs w:val="16"/>
              </w:rPr>
              <w:t>with transport block by a '</w:t>
            </w:r>
            <w:r w:rsidRPr="00820589">
              <w:rPr>
                <w:i/>
                <w:sz w:val="16"/>
                <w:szCs w:val="16"/>
              </w:rPr>
              <w:t>CSI request'</w:t>
            </w:r>
            <w:r w:rsidRPr="00820589">
              <w:rPr>
                <w:sz w:val="16"/>
                <w:szCs w:val="16"/>
              </w:rPr>
              <w:t xml:space="preserve"> field on a DCI, the CSI report(s) multiplexing is determined as follows</w:t>
            </w:r>
          </w:p>
          <w:p w14:paraId="30D070C1" w14:textId="77777777" w:rsidR="00CE3CD8" w:rsidRPr="00820589" w:rsidRDefault="00CE3CD8" w:rsidP="00CE3CD8">
            <w:pPr>
              <w:pStyle w:val="B1"/>
              <w:rPr>
                <w:sz w:val="16"/>
                <w:szCs w:val="16"/>
              </w:rPr>
            </w:pPr>
            <w:r w:rsidRPr="00820589">
              <w:rPr>
                <w:sz w:val="16"/>
                <w:szCs w:val="16"/>
              </w:rPr>
              <w:t>-</w:t>
            </w:r>
            <w:r w:rsidRPr="00820589">
              <w:rPr>
                <w:sz w:val="16"/>
                <w:szCs w:val="16"/>
              </w:rPr>
              <w:tab/>
            </w:r>
            <w:r w:rsidRPr="00820589">
              <w:rPr>
                <w:color w:val="FF0000"/>
                <w:sz w:val="16"/>
                <w:szCs w:val="16"/>
              </w:rPr>
              <w:t xml:space="preserve">if higher layer parameter </w:t>
            </w:r>
            <w:r w:rsidRPr="00820589">
              <w:rPr>
                <w:i/>
                <w:iCs/>
                <w:color w:val="FF0000"/>
                <w:sz w:val="16"/>
                <w:szCs w:val="16"/>
              </w:rPr>
              <w:t>AP-CSI-MultiplexingMode</w:t>
            </w:r>
            <w:r w:rsidRPr="00820589">
              <w:rPr>
                <w:color w:val="FF0000"/>
                <w:sz w:val="16"/>
                <w:szCs w:val="16"/>
              </w:rPr>
              <w:t xml:space="preserve"> in </w:t>
            </w:r>
            <w:r w:rsidRPr="00820589">
              <w:rPr>
                <w:i/>
                <w:iCs/>
                <w:color w:val="FF0000"/>
                <w:sz w:val="14"/>
                <w:szCs w:val="14"/>
                <w:lang w:eastAsia="ko-KR"/>
              </w:rPr>
              <w:t>CSI-AssociatedReportConfigInfo</w:t>
            </w:r>
            <w:r w:rsidRPr="00820589">
              <w:rPr>
                <w:color w:val="FF0000"/>
                <w:sz w:val="16"/>
                <w:szCs w:val="16"/>
              </w:rPr>
              <w:t xml:space="preserve"> is enabled</w:t>
            </w:r>
            <w:r w:rsidRPr="00820589">
              <w:rPr>
                <w:sz w:val="16"/>
                <w:szCs w:val="16"/>
              </w:rPr>
              <w:t xml:space="preserve"> and</w:t>
            </w:r>
            <w:r w:rsidRPr="00820589">
              <w:rPr>
                <w:rFonts w:eastAsia="Batang"/>
                <w:sz w:val="16"/>
                <w:szCs w:val="16"/>
              </w:rPr>
              <w:t xml:space="preserve"> UCI other than CSI report(s) are not multiplexed on PUSCH, </w:t>
            </w:r>
            <w:r w:rsidRPr="00820589">
              <w:rPr>
                <w:sz w:val="16"/>
                <w:szCs w:val="16"/>
              </w:rPr>
              <w:t xml:space="preserve">the CSI report(s) is transmitted separately only on the first transmission occasion associated with the first SRS resource set and the first transmission occasion associated with the second SRS resource set. </w:t>
            </w:r>
          </w:p>
          <w:p w14:paraId="47826BE9" w14:textId="77777777" w:rsidR="00CE3CD8" w:rsidRPr="00820589" w:rsidRDefault="00CE3CD8" w:rsidP="00CE3CD8">
            <w:pPr>
              <w:pStyle w:val="B1"/>
              <w:rPr>
                <w:sz w:val="16"/>
                <w:szCs w:val="16"/>
              </w:rPr>
            </w:pPr>
            <w:r w:rsidRPr="00820589">
              <w:rPr>
                <w:sz w:val="16"/>
                <w:szCs w:val="16"/>
              </w:rPr>
              <w:t>-</w:t>
            </w:r>
            <w:r w:rsidRPr="00820589">
              <w:rPr>
                <w:sz w:val="16"/>
                <w:szCs w:val="16"/>
              </w:rPr>
              <w:tab/>
            </w:r>
            <w:r w:rsidRPr="00820589">
              <w:rPr>
                <w:color w:val="FF0000"/>
                <w:sz w:val="16"/>
                <w:szCs w:val="16"/>
              </w:rPr>
              <w:t>otherwise, the CSI report(s) is transmitted only on the first transmission occasion</w:t>
            </w:r>
            <w:r w:rsidRPr="00820589">
              <w:rPr>
                <w:sz w:val="16"/>
                <w:szCs w:val="16"/>
              </w:rPr>
              <w:t xml:space="preserve">. </w:t>
            </w:r>
          </w:p>
          <w:p w14:paraId="73CC2E91" w14:textId="22209CDA" w:rsidR="00CE3CD8" w:rsidRPr="00820589" w:rsidRDefault="00CE3CD8" w:rsidP="00403D50">
            <w:pPr>
              <w:pStyle w:val="CRCoverPage"/>
              <w:spacing w:after="0"/>
              <w:ind w:left="100"/>
              <w:rPr>
                <w:i/>
                <w:iCs/>
                <w:noProof/>
                <w:sz w:val="16"/>
                <w:szCs w:val="16"/>
              </w:rPr>
            </w:pPr>
            <w:r w:rsidRPr="00820589">
              <w:rPr>
                <w:noProof/>
                <w:sz w:val="16"/>
                <w:szCs w:val="16"/>
              </w:rPr>
              <w:t>Even though our understanding is that the clauses in 5.2.3 and 6.1.2 are targetting different features, there may be a</w:t>
            </w:r>
            <w:r w:rsidR="00BD4879" w:rsidRPr="00820589">
              <w:rPr>
                <w:noProof/>
                <w:sz w:val="16"/>
                <w:szCs w:val="16"/>
              </w:rPr>
              <w:t xml:space="preserve"> potential </w:t>
            </w:r>
            <w:r w:rsidRPr="00820589">
              <w:rPr>
                <w:noProof/>
                <w:sz w:val="16"/>
                <w:szCs w:val="16"/>
              </w:rPr>
              <w:t>ambiguity on how to multilpex Aperiodic CSI on PUSCH.</w:t>
            </w:r>
          </w:p>
          <w:p w14:paraId="708AA7DE" w14:textId="5D5FF439" w:rsidR="001E41F3" w:rsidRDefault="001E41F3">
            <w:pPr>
              <w:pStyle w:val="CRCoverPage"/>
              <w:spacing w:after="0"/>
              <w:ind w:left="100"/>
              <w:rPr>
                <w:noProof/>
              </w:rPr>
            </w:pPr>
          </w:p>
        </w:tc>
      </w:tr>
      <w:tr w:rsidR="001E41F3" w14:paraId="4CA74D09" w14:textId="77777777" w:rsidTr="00820589">
        <w:tc>
          <w:tcPr>
            <w:tcW w:w="220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20589">
        <w:tc>
          <w:tcPr>
            <w:tcW w:w="220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32" w:type="dxa"/>
            <w:gridSpan w:val="9"/>
            <w:tcBorders>
              <w:right w:val="single" w:sz="4" w:space="0" w:color="auto"/>
            </w:tcBorders>
            <w:shd w:val="pct30" w:color="FFFF00" w:fill="auto"/>
          </w:tcPr>
          <w:p w14:paraId="6166DD6C" w14:textId="7D40EE14" w:rsidR="00DD25E9" w:rsidRDefault="00BD4879" w:rsidP="00997ADD">
            <w:pPr>
              <w:pStyle w:val="CRCoverPage"/>
              <w:spacing w:after="0"/>
              <w:ind w:left="100"/>
              <w:rPr>
                <w:noProof/>
              </w:rPr>
            </w:pPr>
            <w:r>
              <w:rPr>
                <w:noProof/>
              </w:rPr>
              <w:t>To remove the potential ambiguity, clarificaiton is made to the text in clause 5.2.3</w:t>
            </w:r>
            <w:r w:rsidR="00EF3F6C">
              <w:rPr>
                <w:noProof/>
              </w:rPr>
              <w:t>, where the section in 5.2.3 applies only when two SRS resource sets are not configured for codebook based or non-codebook based PUSCH, or when the SRS resource set indicator field doesn’t indicates two SRI field.</w:t>
            </w:r>
          </w:p>
          <w:p w14:paraId="31C656EC" w14:textId="76617D61" w:rsidR="000C5DE7" w:rsidRPr="00415E2C" w:rsidRDefault="000C5DE7">
            <w:pPr>
              <w:pStyle w:val="CRCoverPage"/>
              <w:spacing w:after="0"/>
              <w:ind w:left="100"/>
              <w:rPr>
                <w:noProof/>
              </w:rPr>
            </w:pPr>
          </w:p>
        </w:tc>
      </w:tr>
      <w:tr w:rsidR="001E41F3" w14:paraId="1F886379" w14:textId="77777777" w:rsidTr="00820589">
        <w:tc>
          <w:tcPr>
            <w:tcW w:w="220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32"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20589">
        <w:tc>
          <w:tcPr>
            <w:tcW w:w="220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32" w:type="dxa"/>
            <w:gridSpan w:val="9"/>
            <w:tcBorders>
              <w:bottom w:val="single" w:sz="4" w:space="0" w:color="auto"/>
              <w:right w:val="single" w:sz="4" w:space="0" w:color="auto"/>
            </w:tcBorders>
            <w:shd w:val="pct30" w:color="FFFF00" w:fill="auto"/>
          </w:tcPr>
          <w:p w14:paraId="5C4BEB44" w14:textId="63F96A41" w:rsidR="001E41F3" w:rsidRDefault="00E27204">
            <w:pPr>
              <w:pStyle w:val="CRCoverPage"/>
              <w:spacing w:after="0"/>
              <w:ind w:left="100"/>
              <w:rPr>
                <w:noProof/>
              </w:rPr>
            </w:pPr>
            <w:r>
              <w:rPr>
                <w:noProof/>
              </w:rPr>
              <w:t>Ambiguous</w:t>
            </w:r>
            <w:r w:rsidR="00997ADD">
              <w:rPr>
                <w:noProof/>
              </w:rPr>
              <w:t xml:space="preserve"> behaviour</w:t>
            </w:r>
            <w:r>
              <w:rPr>
                <w:noProof/>
              </w:rPr>
              <w:t xml:space="preserve"> specified in two different clauses of the specification.</w:t>
            </w:r>
          </w:p>
        </w:tc>
      </w:tr>
      <w:tr w:rsidR="001E41F3" w14:paraId="034AF533" w14:textId="77777777" w:rsidTr="00820589">
        <w:tc>
          <w:tcPr>
            <w:tcW w:w="2208" w:type="dxa"/>
            <w:gridSpan w:val="2"/>
          </w:tcPr>
          <w:p w14:paraId="39D9EB5B" w14:textId="77777777" w:rsidR="001E41F3" w:rsidRDefault="001E41F3">
            <w:pPr>
              <w:pStyle w:val="CRCoverPage"/>
              <w:spacing w:after="0"/>
              <w:rPr>
                <w:b/>
                <w:i/>
                <w:noProof/>
                <w:sz w:val="8"/>
                <w:szCs w:val="8"/>
              </w:rPr>
            </w:pPr>
          </w:p>
        </w:tc>
        <w:tc>
          <w:tcPr>
            <w:tcW w:w="7432" w:type="dxa"/>
            <w:gridSpan w:val="9"/>
          </w:tcPr>
          <w:p w14:paraId="7826CB1C" w14:textId="77777777" w:rsidR="001E41F3" w:rsidRDefault="001E41F3">
            <w:pPr>
              <w:pStyle w:val="CRCoverPage"/>
              <w:spacing w:after="0"/>
              <w:rPr>
                <w:noProof/>
                <w:sz w:val="8"/>
                <w:szCs w:val="8"/>
              </w:rPr>
            </w:pPr>
          </w:p>
        </w:tc>
      </w:tr>
      <w:tr w:rsidR="001E41F3" w14:paraId="6A17D7AC" w14:textId="77777777" w:rsidTr="00820589">
        <w:tc>
          <w:tcPr>
            <w:tcW w:w="2208" w:type="dxa"/>
            <w:gridSpan w:val="2"/>
            <w:tcBorders>
              <w:top w:val="single" w:sz="4" w:space="0" w:color="auto"/>
              <w:left w:val="single" w:sz="4" w:space="0" w:color="auto"/>
            </w:tcBorders>
          </w:tcPr>
          <w:p w14:paraId="6DAD5B19" w14:textId="77777777" w:rsidR="001E41F3" w:rsidRPr="00EF3F6C" w:rsidRDefault="001E41F3">
            <w:pPr>
              <w:pStyle w:val="CRCoverPage"/>
              <w:tabs>
                <w:tab w:val="right" w:pos="2184"/>
              </w:tabs>
              <w:spacing w:after="0"/>
              <w:rPr>
                <w:b/>
                <w:i/>
                <w:noProof/>
                <w:sz w:val="16"/>
                <w:szCs w:val="16"/>
              </w:rPr>
            </w:pPr>
            <w:r w:rsidRPr="00EF3F6C">
              <w:rPr>
                <w:b/>
                <w:i/>
                <w:noProof/>
                <w:sz w:val="16"/>
                <w:szCs w:val="16"/>
              </w:rPr>
              <w:t>Clauses affected:</w:t>
            </w:r>
          </w:p>
        </w:tc>
        <w:tc>
          <w:tcPr>
            <w:tcW w:w="7432" w:type="dxa"/>
            <w:gridSpan w:val="9"/>
            <w:tcBorders>
              <w:top w:val="single" w:sz="4" w:space="0" w:color="auto"/>
              <w:right w:val="single" w:sz="4" w:space="0" w:color="auto"/>
            </w:tcBorders>
            <w:shd w:val="pct30" w:color="FFFF00" w:fill="auto"/>
          </w:tcPr>
          <w:p w14:paraId="2E8CC96B" w14:textId="7F1900B9" w:rsidR="001E41F3" w:rsidRPr="00EF3F6C" w:rsidRDefault="00E27204">
            <w:pPr>
              <w:pStyle w:val="CRCoverPage"/>
              <w:spacing w:after="0"/>
              <w:ind w:left="100"/>
              <w:rPr>
                <w:noProof/>
                <w:sz w:val="16"/>
                <w:szCs w:val="16"/>
              </w:rPr>
            </w:pPr>
            <w:r w:rsidRPr="00EF3F6C">
              <w:rPr>
                <w:noProof/>
                <w:sz w:val="16"/>
                <w:szCs w:val="16"/>
              </w:rPr>
              <w:t>5.2.3</w:t>
            </w:r>
          </w:p>
        </w:tc>
      </w:tr>
      <w:tr w:rsidR="001E41F3" w14:paraId="56E1E6C3" w14:textId="77777777" w:rsidTr="00820589">
        <w:tc>
          <w:tcPr>
            <w:tcW w:w="2208" w:type="dxa"/>
            <w:gridSpan w:val="2"/>
            <w:tcBorders>
              <w:left w:val="single" w:sz="4" w:space="0" w:color="auto"/>
            </w:tcBorders>
          </w:tcPr>
          <w:p w14:paraId="2FB9DE77" w14:textId="77777777" w:rsidR="001E41F3" w:rsidRPr="00EF3F6C" w:rsidRDefault="001E41F3">
            <w:pPr>
              <w:pStyle w:val="CRCoverPage"/>
              <w:spacing w:after="0"/>
              <w:rPr>
                <w:b/>
                <w:i/>
                <w:noProof/>
                <w:sz w:val="16"/>
                <w:szCs w:val="16"/>
              </w:rPr>
            </w:pPr>
          </w:p>
        </w:tc>
        <w:tc>
          <w:tcPr>
            <w:tcW w:w="7432" w:type="dxa"/>
            <w:gridSpan w:val="9"/>
            <w:tcBorders>
              <w:right w:val="single" w:sz="4" w:space="0" w:color="auto"/>
            </w:tcBorders>
          </w:tcPr>
          <w:p w14:paraId="0898542D" w14:textId="77777777" w:rsidR="001E41F3" w:rsidRPr="00EF3F6C" w:rsidRDefault="001E41F3">
            <w:pPr>
              <w:pStyle w:val="CRCoverPage"/>
              <w:spacing w:after="0"/>
              <w:rPr>
                <w:noProof/>
                <w:sz w:val="16"/>
                <w:szCs w:val="16"/>
              </w:rPr>
            </w:pPr>
          </w:p>
        </w:tc>
      </w:tr>
      <w:tr w:rsidR="001E41F3" w14:paraId="76F95A8B" w14:textId="77777777" w:rsidTr="00820589">
        <w:tc>
          <w:tcPr>
            <w:tcW w:w="2208" w:type="dxa"/>
            <w:gridSpan w:val="2"/>
            <w:tcBorders>
              <w:left w:val="single" w:sz="4" w:space="0" w:color="auto"/>
            </w:tcBorders>
          </w:tcPr>
          <w:p w14:paraId="335EAB52" w14:textId="77777777" w:rsidR="001E41F3" w:rsidRPr="00EF3F6C" w:rsidRDefault="001E41F3">
            <w:pPr>
              <w:pStyle w:val="CRCoverPage"/>
              <w:tabs>
                <w:tab w:val="right" w:pos="2184"/>
              </w:tabs>
              <w:spacing w:after="0"/>
              <w:rPr>
                <w:b/>
                <w:i/>
                <w:noProof/>
                <w:sz w:val="16"/>
                <w:szCs w:val="16"/>
              </w:rPr>
            </w:pPr>
          </w:p>
        </w:tc>
        <w:tc>
          <w:tcPr>
            <w:tcW w:w="770" w:type="dxa"/>
            <w:tcBorders>
              <w:top w:val="single" w:sz="4" w:space="0" w:color="auto"/>
              <w:left w:val="single" w:sz="4" w:space="0" w:color="auto"/>
              <w:bottom w:val="single" w:sz="4" w:space="0" w:color="auto"/>
            </w:tcBorders>
          </w:tcPr>
          <w:p w14:paraId="51DF3285" w14:textId="77777777" w:rsidR="001E41F3" w:rsidRPr="00EF3F6C" w:rsidRDefault="001E41F3">
            <w:pPr>
              <w:pStyle w:val="CRCoverPage"/>
              <w:spacing w:after="0"/>
              <w:jc w:val="center"/>
              <w:rPr>
                <w:b/>
                <w:caps/>
                <w:noProof/>
                <w:sz w:val="16"/>
                <w:szCs w:val="16"/>
              </w:rPr>
            </w:pPr>
            <w:r w:rsidRPr="00EF3F6C">
              <w:rPr>
                <w:b/>
                <w:caps/>
                <w:noProof/>
                <w:sz w:val="16"/>
                <w:szCs w:val="16"/>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3F6C" w:rsidRDefault="001E41F3">
            <w:pPr>
              <w:pStyle w:val="CRCoverPage"/>
              <w:spacing w:after="0"/>
              <w:jc w:val="center"/>
              <w:rPr>
                <w:b/>
                <w:caps/>
                <w:noProof/>
                <w:sz w:val="16"/>
                <w:szCs w:val="16"/>
              </w:rPr>
            </w:pPr>
            <w:r w:rsidRPr="00EF3F6C">
              <w:rPr>
                <w:b/>
                <w:caps/>
                <w:noProof/>
                <w:sz w:val="16"/>
                <w:szCs w:val="16"/>
              </w:rPr>
              <w:t>N</w:t>
            </w:r>
          </w:p>
        </w:tc>
        <w:tc>
          <w:tcPr>
            <w:tcW w:w="2977" w:type="dxa"/>
            <w:gridSpan w:val="4"/>
          </w:tcPr>
          <w:p w14:paraId="304CCBCB" w14:textId="77777777" w:rsidR="001E41F3" w:rsidRPr="00EF3F6C" w:rsidRDefault="001E41F3">
            <w:pPr>
              <w:pStyle w:val="CRCoverPage"/>
              <w:tabs>
                <w:tab w:val="right" w:pos="2893"/>
              </w:tabs>
              <w:spacing w:after="0"/>
              <w:rPr>
                <w:noProof/>
                <w:sz w:val="16"/>
                <w:szCs w:val="16"/>
              </w:rPr>
            </w:pPr>
          </w:p>
        </w:tc>
        <w:tc>
          <w:tcPr>
            <w:tcW w:w="3401" w:type="dxa"/>
            <w:gridSpan w:val="3"/>
            <w:tcBorders>
              <w:right w:val="single" w:sz="4" w:space="0" w:color="auto"/>
            </w:tcBorders>
            <w:shd w:val="clear" w:color="FFFF00" w:fill="auto"/>
          </w:tcPr>
          <w:p w14:paraId="0D32F54E" w14:textId="77777777" w:rsidR="001E41F3" w:rsidRPr="00EF3F6C" w:rsidRDefault="001E41F3">
            <w:pPr>
              <w:pStyle w:val="CRCoverPage"/>
              <w:spacing w:after="0"/>
              <w:ind w:left="99"/>
              <w:rPr>
                <w:noProof/>
                <w:sz w:val="16"/>
                <w:szCs w:val="16"/>
              </w:rPr>
            </w:pPr>
          </w:p>
        </w:tc>
      </w:tr>
      <w:tr w:rsidR="001E41F3" w14:paraId="34ACE2EB" w14:textId="77777777" w:rsidTr="00820589">
        <w:tc>
          <w:tcPr>
            <w:tcW w:w="2208" w:type="dxa"/>
            <w:gridSpan w:val="2"/>
            <w:tcBorders>
              <w:left w:val="single" w:sz="4" w:space="0" w:color="auto"/>
            </w:tcBorders>
          </w:tcPr>
          <w:p w14:paraId="571382F3" w14:textId="77777777" w:rsidR="001E41F3" w:rsidRPr="00EF3F6C" w:rsidRDefault="001E41F3">
            <w:pPr>
              <w:pStyle w:val="CRCoverPage"/>
              <w:tabs>
                <w:tab w:val="right" w:pos="2184"/>
              </w:tabs>
              <w:spacing w:after="0"/>
              <w:rPr>
                <w:b/>
                <w:i/>
                <w:noProof/>
                <w:sz w:val="16"/>
                <w:szCs w:val="16"/>
              </w:rPr>
            </w:pPr>
            <w:r w:rsidRPr="00EF3F6C">
              <w:rPr>
                <w:b/>
                <w:i/>
                <w:noProof/>
                <w:sz w:val="16"/>
                <w:szCs w:val="16"/>
              </w:rPr>
              <w:t>Other specs</w:t>
            </w:r>
          </w:p>
        </w:tc>
        <w:tc>
          <w:tcPr>
            <w:tcW w:w="770" w:type="dxa"/>
            <w:tcBorders>
              <w:top w:val="single" w:sz="4" w:space="0" w:color="auto"/>
              <w:left w:val="single" w:sz="4" w:space="0" w:color="auto"/>
              <w:bottom w:val="single" w:sz="4" w:space="0" w:color="auto"/>
            </w:tcBorders>
            <w:shd w:val="pct25" w:color="FFFF00" w:fill="auto"/>
          </w:tcPr>
          <w:p w14:paraId="2293993E" w14:textId="77777777" w:rsidR="001E41F3" w:rsidRPr="00EF3F6C"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Pr="00EF3F6C" w:rsidRDefault="00F8794F">
            <w:pPr>
              <w:pStyle w:val="CRCoverPage"/>
              <w:spacing w:after="0"/>
              <w:jc w:val="center"/>
              <w:rPr>
                <w:b/>
                <w:caps/>
                <w:noProof/>
                <w:sz w:val="16"/>
                <w:szCs w:val="16"/>
              </w:rPr>
            </w:pPr>
            <w:r w:rsidRPr="00EF3F6C">
              <w:rPr>
                <w:b/>
                <w:caps/>
                <w:noProof/>
                <w:sz w:val="16"/>
                <w:szCs w:val="16"/>
              </w:rPr>
              <w:t>X</w:t>
            </w:r>
          </w:p>
        </w:tc>
        <w:tc>
          <w:tcPr>
            <w:tcW w:w="2977" w:type="dxa"/>
            <w:gridSpan w:val="4"/>
          </w:tcPr>
          <w:p w14:paraId="7DB274D8" w14:textId="77777777" w:rsidR="001E41F3" w:rsidRPr="00EF3F6C" w:rsidRDefault="001E41F3">
            <w:pPr>
              <w:pStyle w:val="CRCoverPage"/>
              <w:tabs>
                <w:tab w:val="right" w:pos="2893"/>
              </w:tabs>
              <w:spacing w:after="0"/>
              <w:rPr>
                <w:noProof/>
                <w:sz w:val="16"/>
                <w:szCs w:val="16"/>
              </w:rPr>
            </w:pPr>
            <w:r w:rsidRPr="00EF3F6C">
              <w:rPr>
                <w:noProof/>
                <w:sz w:val="16"/>
                <w:szCs w:val="16"/>
              </w:rPr>
              <w:t xml:space="preserve"> Other core specifications</w:t>
            </w:r>
            <w:r w:rsidRPr="00EF3F6C">
              <w:rPr>
                <w:noProof/>
                <w:sz w:val="16"/>
                <w:szCs w:val="16"/>
              </w:rPr>
              <w:tab/>
            </w:r>
          </w:p>
        </w:tc>
        <w:tc>
          <w:tcPr>
            <w:tcW w:w="3401" w:type="dxa"/>
            <w:gridSpan w:val="3"/>
            <w:tcBorders>
              <w:right w:val="single" w:sz="4" w:space="0" w:color="auto"/>
            </w:tcBorders>
            <w:shd w:val="pct30" w:color="FFFF00" w:fill="auto"/>
          </w:tcPr>
          <w:p w14:paraId="42398B96" w14:textId="2643677B" w:rsidR="001E41F3" w:rsidRPr="00EF3F6C" w:rsidRDefault="00145D43">
            <w:pPr>
              <w:pStyle w:val="CRCoverPage"/>
              <w:spacing w:after="0"/>
              <w:ind w:left="99"/>
              <w:rPr>
                <w:noProof/>
                <w:sz w:val="16"/>
                <w:szCs w:val="16"/>
              </w:rPr>
            </w:pPr>
            <w:r w:rsidRPr="00EF3F6C">
              <w:rPr>
                <w:noProof/>
                <w:sz w:val="16"/>
                <w:szCs w:val="16"/>
              </w:rPr>
              <w:t xml:space="preserve">TS/TR ... CR ... </w:t>
            </w:r>
          </w:p>
        </w:tc>
      </w:tr>
      <w:tr w:rsidR="001E41F3" w14:paraId="446DDBAC" w14:textId="77777777" w:rsidTr="00820589">
        <w:tc>
          <w:tcPr>
            <w:tcW w:w="2208" w:type="dxa"/>
            <w:gridSpan w:val="2"/>
            <w:tcBorders>
              <w:left w:val="single" w:sz="4" w:space="0" w:color="auto"/>
            </w:tcBorders>
          </w:tcPr>
          <w:p w14:paraId="678A1AA6" w14:textId="77777777" w:rsidR="001E41F3" w:rsidRPr="00EF3F6C" w:rsidRDefault="001E41F3">
            <w:pPr>
              <w:pStyle w:val="CRCoverPage"/>
              <w:spacing w:after="0"/>
              <w:rPr>
                <w:b/>
                <w:i/>
                <w:noProof/>
                <w:sz w:val="16"/>
                <w:szCs w:val="16"/>
              </w:rPr>
            </w:pPr>
            <w:r w:rsidRPr="00EF3F6C">
              <w:rPr>
                <w:b/>
                <w:i/>
                <w:noProof/>
                <w:sz w:val="16"/>
                <w:szCs w:val="16"/>
              </w:rPr>
              <w:t>affected:</w:t>
            </w:r>
          </w:p>
        </w:tc>
        <w:tc>
          <w:tcPr>
            <w:tcW w:w="770" w:type="dxa"/>
            <w:tcBorders>
              <w:top w:val="single" w:sz="4" w:space="0" w:color="auto"/>
              <w:left w:val="single" w:sz="4" w:space="0" w:color="auto"/>
              <w:bottom w:val="single" w:sz="4" w:space="0" w:color="auto"/>
            </w:tcBorders>
            <w:shd w:val="pct25" w:color="FFFF00" w:fill="auto"/>
          </w:tcPr>
          <w:p w14:paraId="382D44DF" w14:textId="77777777" w:rsidR="001E41F3" w:rsidRPr="00EF3F6C"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Pr="00EF3F6C" w:rsidRDefault="00F8794F">
            <w:pPr>
              <w:pStyle w:val="CRCoverPage"/>
              <w:spacing w:after="0"/>
              <w:jc w:val="center"/>
              <w:rPr>
                <w:b/>
                <w:caps/>
                <w:noProof/>
                <w:sz w:val="16"/>
                <w:szCs w:val="16"/>
              </w:rPr>
            </w:pPr>
            <w:r w:rsidRPr="00EF3F6C">
              <w:rPr>
                <w:b/>
                <w:caps/>
                <w:noProof/>
                <w:sz w:val="16"/>
                <w:szCs w:val="16"/>
              </w:rPr>
              <w:t>X</w:t>
            </w:r>
          </w:p>
        </w:tc>
        <w:tc>
          <w:tcPr>
            <w:tcW w:w="2977" w:type="dxa"/>
            <w:gridSpan w:val="4"/>
          </w:tcPr>
          <w:p w14:paraId="1A4306D9" w14:textId="77777777" w:rsidR="001E41F3" w:rsidRPr="00EF3F6C" w:rsidRDefault="001E41F3">
            <w:pPr>
              <w:pStyle w:val="CRCoverPage"/>
              <w:spacing w:after="0"/>
              <w:rPr>
                <w:noProof/>
                <w:sz w:val="16"/>
                <w:szCs w:val="16"/>
              </w:rPr>
            </w:pPr>
            <w:r w:rsidRPr="00EF3F6C">
              <w:rPr>
                <w:noProof/>
                <w:sz w:val="16"/>
                <w:szCs w:val="16"/>
              </w:rPr>
              <w:t xml:space="preserve"> Test specifications</w:t>
            </w:r>
          </w:p>
        </w:tc>
        <w:tc>
          <w:tcPr>
            <w:tcW w:w="3401" w:type="dxa"/>
            <w:gridSpan w:val="3"/>
            <w:tcBorders>
              <w:right w:val="single" w:sz="4" w:space="0" w:color="auto"/>
            </w:tcBorders>
            <w:shd w:val="pct30" w:color="FFFF00" w:fill="auto"/>
          </w:tcPr>
          <w:p w14:paraId="186A633D" w14:textId="77777777" w:rsidR="001E41F3" w:rsidRPr="00EF3F6C" w:rsidRDefault="00145D43">
            <w:pPr>
              <w:pStyle w:val="CRCoverPage"/>
              <w:spacing w:after="0"/>
              <w:ind w:left="99"/>
              <w:rPr>
                <w:noProof/>
                <w:sz w:val="16"/>
                <w:szCs w:val="16"/>
              </w:rPr>
            </w:pPr>
            <w:r w:rsidRPr="00EF3F6C">
              <w:rPr>
                <w:noProof/>
                <w:sz w:val="16"/>
                <w:szCs w:val="16"/>
              </w:rPr>
              <w:t xml:space="preserve">TS/TR ... CR ... </w:t>
            </w:r>
          </w:p>
        </w:tc>
      </w:tr>
      <w:tr w:rsidR="001E41F3" w14:paraId="55C714D2" w14:textId="77777777" w:rsidTr="00820589">
        <w:tc>
          <w:tcPr>
            <w:tcW w:w="2208" w:type="dxa"/>
            <w:gridSpan w:val="2"/>
            <w:tcBorders>
              <w:left w:val="single" w:sz="4" w:space="0" w:color="auto"/>
            </w:tcBorders>
          </w:tcPr>
          <w:p w14:paraId="45913E62" w14:textId="77777777" w:rsidR="001E41F3" w:rsidRPr="00EF3F6C" w:rsidRDefault="00145D43">
            <w:pPr>
              <w:pStyle w:val="CRCoverPage"/>
              <w:spacing w:after="0"/>
              <w:rPr>
                <w:b/>
                <w:i/>
                <w:noProof/>
                <w:sz w:val="16"/>
                <w:szCs w:val="16"/>
              </w:rPr>
            </w:pPr>
            <w:r w:rsidRPr="00EF3F6C">
              <w:rPr>
                <w:b/>
                <w:i/>
                <w:noProof/>
                <w:sz w:val="16"/>
                <w:szCs w:val="16"/>
              </w:rPr>
              <w:t xml:space="preserve">(show </w:t>
            </w:r>
            <w:r w:rsidR="00592D74" w:rsidRPr="00EF3F6C">
              <w:rPr>
                <w:b/>
                <w:i/>
                <w:noProof/>
                <w:sz w:val="16"/>
                <w:szCs w:val="16"/>
              </w:rPr>
              <w:t xml:space="preserve">related </w:t>
            </w:r>
            <w:r w:rsidRPr="00EF3F6C">
              <w:rPr>
                <w:b/>
                <w:i/>
                <w:noProof/>
                <w:sz w:val="16"/>
                <w:szCs w:val="16"/>
              </w:rPr>
              <w:t>CR</w:t>
            </w:r>
            <w:r w:rsidR="00592D74" w:rsidRPr="00EF3F6C">
              <w:rPr>
                <w:b/>
                <w:i/>
                <w:noProof/>
                <w:sz w:val="16"/>
                <w:szCs w:val="16"/>
              </w:rPr>
              <w:t>s</w:t>
            </w:r>
            <w:r w:rsidRPr="00EF3F6C">
              <w:rPr>
                <w:b/>
                <w:i/>
                <w:noProof/>
                <w:sz w:val="16"/>
                <w:szCs w:val="16"/>
              </w:rPr>
              <w:t>)</w:t>
            </w:r>
          </w:p>
        </w:tc>
        <w:tc>
          <w:tcPr>
            <w:tcW w:w="770" w:type="dxa"/>
            <w:tcBorders>
              <w:top w:val="single" w:sz="4" w:space="0" w:color="auto"/>
              <w:left w:val="single" w:sz="4" w:space="0" w:color="auto"/>
              <w:bottom w:val="single" w:sz="4" w:space="0" w:color="auto"/>
            </w:tcBorders>
            <w:shd w:val="pct25" w:color="FFFF00" w:fill="auto"/>
          </w:tcPr>
          <w:p w14:paraId="70131AD4" w14:textId="77777777" w:rsidR="001E41F3" w:rsidRPr="00EF3F6C"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Pr="00EF3F6C" w:rsidRDefault="00F8794F">
            <w:pPr>
              <w:pStyle w:val="CRCoverPage"/>
              <w:spacing w:after="0"/>
              <w:jc w:val="center"/>
              <w:rPr>
                <w:b/>
                <w:caps/>
                <w:noProof/>
                <w:sz w:val="16"/>
                <w:szCs w:val="16"/>
              </w:rPr>
            </w:pPr>
            <w:r w:rsidRPr="00EF3F6C">
              <w:rPr>
                <w:b/>
                <w:caps/>
                <w:noProof/>
                <w:sz w:val="16"/>
                <w:szCs w:val="16"/>
              </w:rPr>
              <w:t>X</w:t>
            </w:r>
          </w:p>
        </w:tc>
        <w:tc>
          <w:tcPr>
            <w:tcW w:w="2977" w:type="dxa"/>
            <w:gridSpan w:val="4"/>
          </w:tcPr>
          <w:p w14:paraId="1B4FF921" w14:textId="77777777" w:rsidR="001E41F3" w:rsidRPr="00EF3F6C" w:rsidRDefault="001E41F3">
            <w:pPr>
              <w:pStyle w:val="CRCoverPage"/>
              <w:spacing w:after="0"/>
              <w:rPr>
                <w:noProof/>
                <w:sz w:val="16"/>
                <w:szCs w:val="16"/>
              </w:rPr>
            </w:pPr>
            <w:r w:rsidRPr="00EF3F6C">
              <w:rPr>
                <w:noProof/>
                <w:sz w:val="16"/>
                <w:szCs w:val="16"/>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3F6C" w:rsidRDefault="00145D43">
            <w:pPr>
              <w:pStyle w:val="CRCoverPage"/>
              <w:spacing w:after="0"/>
              <w:ind w:left="99"/>
              <w:rPr>
                <w:noProof/>
                <w:sz w:val="16"/>
                <w:szCs w:val="16"/>
              </w:rPr>
            </w:pPr>
            <w:r w:rsidRPr="00EF3F6C">
              <w:rPr>
                <w:noProof/>
                <w:sz w:val="16"/>
                <w:szCs w:val="16"/>
              </w:rPr>
              <w:t>TS</w:t>
            </w:r>
            <w:r w:rsidR="000A6394" w:rsidRPr="00EF3F6C">
              <w:rPr>
                <w:noProof/>
                <w:sz w:val="16"/>
                <w:szCs w:val="16"/>
              </w:rPr>
              <w:t xml:space="preserve">/TR ... CR ... </w:t>
            </w:r>
          </w:p>
        </w:tc>
      </w:tr>
      <w:tr w:rsidR="001E41F3" w14:paraId="60DF82CC" w14:textId="77777777" w:rsidTr="00820589">
        <w:tc>
          <w:tcPr>
            <w:tcW w:w="2208" w:type="dxa"/>
            <w:gridSpan w:val="2"/>
            <w:tcBorders>
              <w:left w:val="single" w:sz="4" w:space="0" w:color="auto"/>
            </w:tcBorders>
          </w:tcPr>
          <w:p w14:paraId="517696CD" w14:textId="77777777" w:rsidR="001E41F3" w:rsidRDefault="001E41F3">
            <w:pPr>
              <w:pStyle w:val="CRCoverPage"/>
              <w:spacing w:after="0"/>
              <w:rPr>
                <w:b/>
                <w:i/>
                <w:noProof/>
              </w:rPr>
            </w:pPr>
          </w:p>
        </w:tc>
        <w:tc>
          <w:tcPr>
            <w:tcW w:w="743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20589">
        <w:tc>
          <w:tcPr>
            <w:tcW w:w="2208" w:type="dxa"/>
            <w:gridSpan w:val="2"/>
            <w:tcBorders>
              <w:left w:val="single" w:sz="4" w:space="0" w:color="auto"/>
              <w:bottom w:val="single" w:sz="4" w:space="0" w:color="auto"/>
            </w:tcBorders>
          </w:tcPr>
          <w:p w14:paraId="79A9C411" w14:textId="77777777" w:rsidR="001E41F3" w:rsidRPr="00EF3F6C" w:rsidRDefault="001E41F3">
            <w:pPr>
              <w:pStyle w:val="CRCoverPage"/>
              <w:tabs>
                <w:tab w:val="right" w:pos="2184"/>
              </w:tabs>
              <w:spacing w:after="0"/>
              <w:rPr>
                <w:b/>
                <w:i/>
                <w:noProof/>
                <w:sz w:val="16"/>
                <w:szCs w:val="16"/>
              </w:rPr>
            </w:pPr>
            <w:r w:rsidRPr="00EF3F6C">
              <w:rPr>
                <w:b/>
                <w:i/>
                <w:noProof/>
                <w:sz w:val="16"/>
                <w:szCs w:val="16"/>
              </w:rPr>
              <w:t>Other comments:</w:t>
            </w:r>
          </w:p>
        </w:tc>
        <w:tc>
          <w:tcPr>
            <w:tcW w:w="7432" w:type="dxa"/>
            <w:gridSpan w:val="9"/>
            <w:tcBorders>
              <w:bottom w:val="single" w:sz="4" w:space="0" w:color="auto"/>
              <w:right w:val="single" w:sz="4" w:space="0" w:color="auto"/>
            </w:tcBorders>
            <w:shd w:val="pct30" w:color="FFFF00" w:fill="auto"/>
          </w:tcPr>
          <w:p w14:paraId="00D3B8F7" w14:textId="77777777" w:rsidR="001E41F3" w:rsidRPr="00EF3F6C" w:rsidRDefault="001E41F3">
            <w:pPr>
              <w:pStyle w:val="CRCoverPage"/>
              <w:spacing w:after="0"/>
              <w:ind w:left="100"/>
              <w:rPr>
                <w:noProof/>
                <w:sz w:val="16"/>
                <w:szCs w:val="16"/>
              </w:rPr>
            </w:pPr>
          </w:p>
        </w:tc>
      </w:tr>
      <w:tr w:rsidR="008863B9" w:rsidRPr="008863B9" w14:paraId="45BFE792" w14:textId="77777777" w:rsidTr="00820589">
        <w:tc>
          <w:tcPr>
            <w:tcW w:w="2208" w:type="dxa"/>
            <w:gridSpan w:val="2"/>
            <w:tcBorders>
              <w:top w:val="single" w:sz="4" w:space="0" w:color="auto"/>
              <w:bottom w:val="single" w:sz="4" w:space="0" w:color="auto"/>
            </w:tcBorders>
          </w:tcPr>
          <w:p w14:paraId="194242DD" w14:textId="77777777" w:rsidR="008863B9" w:rsidRPr="00EF3F6C" w:rsidRDefault="008863B9">
            <w:pPr>
              <w:pStyle w:val="CRCoverPage"/>
              <w:tabs>
                <w:tab w:val="right" w:pos="2184"/>
              </w:tabs>
              <w:spacing w:after="0"/>
              <w:rPr>
                <w:b/>
                <w:i/>
                <w:noProof/>
                <w:sz w:val="16"/>
                <w:szCs w:val="16"/>
              </w:rPr>
            </w:pPr>
          </w:p>
        </w:tc>
        <w:tc>
          <w:tcPr>
            <w:tcW w:w="7432" w:type="dxa"/>
            <w:gridSpan w:val="9"/>
            <w:tcBorders>
              <w:top w:val="single" w:sz="4" w:space="0" w:color="auto"/>
              <w:bottom w:val="single" w:sz="4" w:space="0" w:color="auto"/>
            </w:tcBorders>
            <w:shd w:val="solid" w:color="FFFFFF" w:themeColor="background1" w:fill="auto"/>
          </w:tcPr>
          <w:p w14:paraId="1E0BCCE3" w14:textId="77777777" w:rsidR="008863B9" w:rsidRPr="00EF3F6C" w:rsidRDefault="008863B9">
            <w:pPr>
              <w:pStyle w:val="CRCoverPage"/>
              <w:spacing w:after="0"/>
              <w:ind w:left="100"/>
              <w:rPr>
                <w:noProof/>
                <w:sz w:val="16"/>
                <w:szCs w:val="16"/>
              </w:rPr>
            </w:pPr>
          </w:p>
        </w:tc>
      </w:tr>
      <w:tr w:rsidR="008863B9" w14:paraId="6C3DBC81" w14:textId="77777777" w:rsidTr="00820589">
        <w:tc>
          <w:tcPr>
            <w:tcW w:w="220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3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EF3F6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008" w:right="1138" w:bottom="1008" w:left="1152" w:header="677" w:footer="562" w:gutter="0"/>
          <w:cols w:space="720"/>
        </w:sectPr>
      </w:pPr>
    </w:p>
    <w:p w14:paraId="37CC5E1A" w14:textId="77777777" w:rsidR="00E27204" w:rsidRPr="00BF5B42" w:rsidRDefault="00E27204" w:rsidP="00E27204">
      <w:pPr>
        <w:rPr>
          <w:iCs/>
          <w:lang w:eastAsia="zh-CN"/>
        </w:rPr>
      </w:pPr>
      <w:bookmarkStart w:id="1" w:name="_Toc11352132"/>
      <w:bookmarkStart w:id="2" w:name="_Toc20318022"/>
      <w:bookmarkStart w:id="3" w:name="_Toc27299920"/>
      <w:bookmarkStart w:id="4" w:name="_Toc29673191"/>
      <w:bookmarkStart w:id="5" w:name="_Toc29673332"/>
      <w:bookmarkStart w:id="6" w:name="_Toc29674325"/>
      <w:bookmarkStart w:id="7" w:name="_Toc36645555"/>
      <w:bookmarkStart w:id="8" w:name="_Toc45810600"/>
      <w:bookmarkStart w:id="9" w:name="_Toc114223849"/>
      <w:r w:rsidRPr="00792359">
        <w:rPr>
          <w:noProof/>
          <w:color w:val="FF0000"/>
        </w:rPr>
        <w:lastRenderedPageBreak/>
        <w:t>&lt;UNCHANGED PARTS OMITTED&gt;</w:t>
      </w:r>
    </w:p>
    <w:p w14:paraId="633C1187" w14:textId="77777777" w:rsidR="00E27204" w:rsidRDefault="00E27204" w:rsidP="00E27204">
      <w:pPr>
        <w:pStyle w:val="Heading3"/>
        <w:rPr>
          <w:color w:val="000000"/>
        </w:rPr>
      </w:pPr>
    </w:p>
    <w:p w14:paraId="6FA87CB0" w14:textId="24120AFB" w:rsidR="00E27204" w:rsidRPr="0048482F" w:rsidRDefault="00E27204" w:rsidP="00E27204">
      <w:pPr>
        <w:pStyle w:val="Heading3"/>
        <w:rPr>
          <w:color w:val="000000"/>
        </w:rPr>
      </w:pPr>
      <w:r w:rsidRPr="0048482F">
        <w:rPr>
          <w:color w:val="000000"/>
        </w:rPr>
        <w:t>5.2.3</w:t>
      </w:r>
      <w:r w:rsidRPr="0048482F">
        <w:rPr>
          <w:color w:val="000000"/>
        </w:rPr>
        <w:tab/>
        <w:t>CSI reporting using PUSCH</w:t>
      </w:r>
      <w:bookmarkEnd w:id="1"/>
      <w:bookmarkEnd w:id="2"/>
      <w:bookmarkEnd w:id="3"/>
      <w:bookmarkEnd w:id="4"/>
      <w:bookmarkEnd w:id="5"/>
      <w:bookmarkEnd w:id="6"/>
      <w:bookmarkEnd w:id="7"/>
      <w:bookmarkEnd w:id="8"/>
      <w:bookmarkEnd w:id="9"/>
    </w:p>
    <w:p w14:paraId="2DC45031" w14:textId="77777777" w:rsidR="00E27204" w:rsidRPr="0048482F" w:rsidRDefault="00E27204" w:rsidP="00E27204">
      <w:r w:rsidRPr="0048482F">
        <w:t>A UE shall perform aperiodic CSI reporting using PUSCH on serving cell c upon successful decoding</w:t>
      </w:r>
      <w:bookmarkStart w:id="10" w:name="_Hlk500827675"/>
      <w:r>
        <w:t xml:space="preserve"> of a DCI format 0_1 or DCI format 0_2 which triggers an aperiodic CSI trigger state</w:t>
      </w:r>
      <w:r w:rsidRPr="0048482F">
        <w:t>.</w:t>
      </w:r>
    </w:p>
    <w:bookmarkEnd w:id="10"/>
    <w:p w14:paraId="5F454323" w14:textId="3C99DD19" w:rsidR="00E27204" w:rsidRPr="005A2C9C" w:rsidRDefault="00E27204" w:rsidP="00EF3F6C">
      <w:pPr>
        <w:jc w:val="both"/>
        <w:rPr>
          <w:color w:val="000000" w:themeColor="text1"/>
        </w:rPr>
      </w:pPr>
      <w:r w:rsidRPr="005A2C9C">
        <w:rPr>
          <w:color w:val="000000" w:themeColor="text1"/>
        </w:rPr>
        <w:t>When a DCI format 0_1 schedules two PUSCH allocations</w:t>
      </w:r>
      <w:r w:rsidR="00BD4879">
        <w:rPr>
          <w:color w:val="000000" w:themeColor="text1"/>
        </w:rPr>
        <w:t xml:space="preserve">, </w:t>
      </w:r>
      <w:r w:rsidR="00BD4879" w:rsidRPr="00BD4879">
        <w:rPr>
          <w:color w:val="FF0000"/>
        </w:rPr>
        <w:t xml:space="preserve">and </w:t>
      </w:r>
      <w:r w:rsidR="00313E9D">
        <w:rPr>
          <w:color w:val="FF0000"/>
        </w:rPr>
        <w:t>when DCI format 0_1 does not include an SRS resource set indicator field or when DCI includes an SRS resource set indicator field indicating codepoint “00” or “01”</w:t>
      </w:r>
      <w:r w:rsidRPr="00BD4879">
        <w:rPr>
          <w:color w:val="FF0000"/>
        </w:rPr>
        <w:t>,</w:t>
      </w:r>
      <w:r w:rsidRPr="005A2C9C">
        <w:rPr>
          <w:color w:val="000000" w:themeColor="text1"/>
        </w:rPr>
        <w:t xml:space="preserve"> the aperiodic CSI report is carried on the second scheduled PUSCH. When a DCI format 0_1 schedules more than two PUSCH allocations</w:t>
      </w:r>
      <w:r w:rsidR="00313E9D">
        <w:rPr>
          <w:color w:val="000000" w:themeColor="text1"/>
        </w:rPr>
        <w:t xml:space="preserve">, </w:t>
      </w:r>
      <w:r w:rsidR="00313E9D" w:rsidRPr="00BD4879">
        <w:rPr>
          <w:color w:val="FF0000"/>
        </w:rPr>
        <w:t xml:space="preserve">and </w:t>
      </w:r>
      <w:r w:rsidR="00313E9D">
        <w:rPr>
          <w:color w:val="FF0000"/>
        </w:rPr>
        <w:t>when DCI format 0_1 does not include an SRS resource set indicator field or when DCI includes an SRS resource set indicator field indicating codepoint “00” or “01”</w:t>
      </w:r>
      <w:r w:rsidRPr="005A2C9C">
        <w:rPr>
          <w:color w:val="000000" w:themeColor="text1"/>
        </w:rPr>
        <w:t>, the aperiodic CSI report is carried on the penultimate scheduled PUSCH.</w:t>
      </w:r>
    </w:p>
    <w:p w14:paraId="7F2D7FA9" w14:textId="77777777" w:rsidR="00E27204" w:rsidRPr="0048482F" w:rsidRDefault="00E27204" w:rsidP="00E27204">
      <w:bookmarkStart w:id="11" w:name="_Hlk91608382"/>
      <w:r w:rsidRPr="0048482F">
        <w:t>An aperiodic CSI report carried on the PUSCH supports wideband, and sub-band frequency granularities.</w:t>
      </w:r>
      <w:r>
        <w:t xml:space="preserve"> </w:t>
      </w:r>
      <w:r w:rsidRPr="0048482F">
        <w:t>An aperiodic CSI report carried on the PUSCH supports Type I</w:t>
      </w:r>
      <w:r>
        <w:t>,</w:t>
      </w:r>
      <w:r w:rsidRPr="0048482F">
        <w:t xml:space="preserve"> Type II</w:t>
      </w:r>
      <w:r>
        <w:t>, Enhanced Type II and Further Enhanced Type II Port Selection</w:t>
      </w:r>
      <w:r w:rsidRPr="0048482F">
        <w:t xml:space="preserve"> CSI. </w:t>
      </w:r>
    </w:p>
    <w:bookmarkEnd w:id="11"/>
    <w:p w14:paraId="0A97D981" w14:textId="4B7B9F6C" w:rsidR="008D53C0" w:rsidRPr="00846698" w:rsidRDefault="008D53C0" w:rsidP="00E27204">
      <w:pPr>
        <w:rPr>
          <w:bCs/>
        </w:rPr>
      </w:pPr>
    </w:p>
    <w:p w14:paraId="7A278571" w14:textId="19FCAC1B" w:rsidR="00A23E92" w:rsidRDefault="00A23E92" w:rsidP="008D53C0">
      <w:pPr>
        <w:tabs>
          <w:tab w:val="left" w:pos="2116"/>
        </w:tabs>
        <w:rPr>
          <w:iCs/>
        </w:rPr>
      </w:pPr>
      <w:r w:rsidRPr="00792359">
        <w:rPr>
          <w:noProof/>
          <w:color w:val="FF0000"/>
        </w:rPr>
        <w:t>&lt;UNCHANGED PARTS OMITTED&gt;</w:t>
      </w:r>
    </w:p>
    <w:p w14:paraId="16A0C7A5" w14:textId="491A5DA3" w:rsidR="008D53C0" w:rsidRPr="00E50667" w:rsidRDefault="008D53C0" w:rsidP="008D53C0"/>
    <w:p w14:paraId="789DD86D" w14:textId="77777777" w:rsidR="00ED140F" w:rsidRDefault="00ED140F">
      <w:pPr>
        <w:spacing w:after="0"/>
        <w:rPr>
          <w:lang w:val="en-US"/>
        </w:rPr>
      </w:pPr>
    </w:p>
    <w:sectPr w:rsidR="00ED140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8C7C7" w14:textId="77777777" w:rsidR="000A27F5" w:rsidRDefault="000A27F5">
      <w:r>
        <w:separator/>
      </w:r>
    </w:p>
  </w:endnote>
  <w:endnote w:type="continuationSeparator" w:id="0">
    <w:p w14:paraId="561D7780" w14:textId="77777777" w:rsidR="000A27F5" w:rsidRDefault="000A27F5">
      <w:r>
        <w:continuationSeparator/>
      </w:r>
    </w:p>
  </w:endnote>
  <w:endnote w:type="continuationNotice" w:id="1">
    <w:p w14:paraId="5EECE6A3" w14:textId="77777777" w:rsidR="000A27F5" w:rsidRDefault="000A27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C9A8" w14:textId="77777777" w:rsidR="00EF3F6C" w:rsidRDefault="00EF3F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5186" w14:textId="77777777" w:rsidR="00EF3F6C" w:rsidRDefault="00EF3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E9F4" w14:textId="77777777" w:rsidR="00EF3F6C" w:rsidRDefault="00EF3F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99E94" w14:textId="77777777" w:rsidR="000A27F5" w:rsidRDefault="000A27F5">
      <w:r>
        <w:separator/>
      </w:r>
    </w:p>
  </w:footnote>
  <w:footnote w:type="continuationSeparator" w:id="0">
    <w:p w14:paraId="56E67B7B" w14:textId="77777777" w:rsidR="000A27F5" w:rsidRDefault="000A27F5">
      <w:r>
        <w:continuationSeparator/>
      </w:r>
    </w:p>
  </w:footnote>
  <w:footnote w:type="continuationNotice" w:id="1">
    <w:p w14:paraId="46DBF459" w14:textId="77777777" w:rsidR="000A27F5" w:rsidRDefault="000A27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6E5B0" w14:textId="77777777" w:rsidR="00EF3F6C" w:rsidRDefault="00EF3F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D10F" w14:textId="77777777" w:rsidR="00EF3F6C" w:rsidRDefault="00EF3F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4"/>
  </w:num>
  <w:num w:numId="6">
    <w:abstractNumId w:val="22"/>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0"/>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40F86"/>
    <w:rsid w:val="000805AC"/>
    <w:rsid w:val="000A27F5"/>
    <w:rsid w:val="000A6394"/>
    <w:rsid w:val="000B57A8"/>
    <w:rsid w:val="000B7FED"/>
    <w:rsid w:val="000C038A"/>
    <w:rsid w:val="000C5CD8"/>
    <w:rsid w:val="000C5DE7"/>
    <w:rsid w:val="000C6598"/>
    <w:rsid w:val="000D44B3"/>
    <w:rsid w:val="000F2A3C"/>
    <w:rsid w:val="00125F47"/>
    <w:rsid w:val="00131E45"/>
    <w:rsid w:val="001324E7"/>
    <w:rsid w:val="00145D43"/>
    <w:rsid w:val="001546B7"/>
    <w:rsid w:val="00163D29"/>
    <w:rsid w:val="00163E02"/>
    <w:rsid w:val="001805BD"/>
    <w:rsid w:val="00192C46"/>
    <w:rsid w:val="001954DD"/>
    <w:rsid w:val="00196BAA"/>
    <w:rsid w:val="0019711B"/>
    <w:rsid w:val="001A08B3"/>
    <w:rsid w:val="001A7B60"/>
    <w:rsid w:val="001B52F0"/>
    <w:rsid w:val="001B625C"/>
    <w:rsid w:val="001B7A65"/>
    <w:rsid w:val="001B7D4C"/>
    <w:rsid w:val="001E41F3"/>
    <w:rsid w:val="001E7278"/>
    <w:rsid w:val="001F6EEA"/>
    <w:rsid w:val="00202170"/>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6EB0"/>
    <w:rsid w:val="002B2AC2"/>
    <w:rsid w:val="002B5741"/>
    <w:rsid w:val="002B5767"/>
    <w:rsid w:val="002B74AE"/>
    <w:rsid w:val="002C1BB7"/>
    <w:rsid w:val="002D756D"/>
    <w:rsid w:val="002E472E"/>
    <w:rsid w:val="00305409"/>
    <w:rsid w:val="00313E9D"/>
    <w:rsid w:val="00330BF2"/>
    <w:rsid w:val="00331809"/>
    <w:rsid w:val="003579FB"/>
    <w:rsid w:val="003609EF"/>
    <w:rsid w:val="0036231A"/>
    <w:rsid w:val="003718DE"/>
    <w:rsid w:val="00374DD4"/>
    <w:rsid w:val="00387E54"/>
    <w:rsid w:val="003912E9"/>
    <w:rsid w:val="003D3FF1"/>
    <w:rsid w:val="003D7E69"/>
    <w:rsid w:val="003E1A36"/>
    <w:rsid w:val="003E2392"/>
    <w:rsid w:val="003F0BEC"/>
    <w:rsid w:val="003F37EF"/>
    <w:rsid w:val="00403D50"/>
    <w:rsid w:val="00410371"/>
    <w:rsid w:val="00415E2C"/>
    <w:rsid w:val="004242F1"/>
    <w:rsid w:val="00434411"/>
    <w:rsid w:val="00435195"/>
    <w:rsid w:val="00445771"/>
    <w:rsid w:val="00455FCD"/>
    <w:rsid w:val="0045707D"/>
    <w:rsid w:val="00474069"/>
    <w:rsid w:val="004A10E5"/>
    <w:rsid w:val="004B4C12"/>
    <w:rsid w:val="004B75B7"/>
    <w:rsid w:val="004D6D07"/>
    <w:rsid w:val="004E2D26"/>
    <w:rsid w:val="005140C1"/>
    <w:rsid w:val="005141D9"/>
    <w:rsid w:val="0051580D"/>
    <w:rsid w:val="00535106"/>
    <w:rsid w:val="00536715"/>
    <w:rsid w:val="00547076"/>
    <w:rsid w:val="00547111"/>
    <w:rsid w:val="005538B3"/>
    <w:rsid w:val="00573CCA"/>
    <w:rsid w:val="00575532"/>
    <w:rsid w:val="005860B0"/>
    <w:rsid w:val="00592D74"/>
    <w:rsid w:val="005B1507"/>
    <w:rsid w:val="005B2A2B"/>
    <w:rsid w:val="005B2EDD"/>
    <w:rsid w:val="005C1033"/>
    <w:rsid w:val="005C36E6"/>
    <w:rsid w:val="005C4246"/>
    <w:rsid w:val="005C503A"/>
    <w:rsid w:val="005E2C44"/>
    <w:rsid w:val="005E7E39"/>
    <w:rsid w:val="005F0C0E"/>
    <w:rsid w:val="005F16AB"/>
    <w:rsid w:val="005F44FD"/>
    <w:rsid w:val="00621188"/>
    <w:rsid w:val="006257ED"/>
    <w:rsid w:val="00626212"/>
    <w:rsid w:val="00633B0B"/>
    <w:rsid w:val="00635803"/>
    <w:rsid w:val="00644B82"/>
    <w:rsid w:val="00653DE4"/>
    <w:rsid w:val="00665C47"/>
    <w:rsid w:val="00690661"/>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16B66"/>
    <w:rsid w:val="007349AB"/>
    <w:rsid w:val="00744B0A"/>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6A07"/>
    <w:rsid w:val="007F3CEA"/>
    <w:rsid w:val="007F7259"/>
    <w:rsid w:val="00802A31"/>
    <w:rsid w:val="00803FD3"/>
    <w:rsid w:val="008040A8"/>
    <w:rsid w:val="00806659"/>
    <w:rsid w:val="00815A25"/>
    <w:rsid w:val="00820589"/>
    <w:rsid w:val="008279FA"/>
    <w:rsid w:val="008421ED"/>
    <w:rsid w:val="00842814"/>
    <w:rsid w:val="008626E7"/>
    <w:rsid w:val="00865734"/>
    <w:rsid w:val="00870EE7"/>
    <w:rsid w:val="00883019"/>
    <w:rsid w:val="00885DF5"/>
    <w:rsid w:val="008863B9"/>
    <w:rsid w:val="008A18A1"/>
    <w:rsid w:val="008A45A6"/>
    <w:rsid w:val="008A77ED"/>
    <w:rsid w:val="008B4710"/>
    <w:rsid w:val="008B7642"/>
    <w:rsid w:val="008C6543"/>
    <w:rsid w:val="008D3CCC"/>
    <w:rsid w:val="008D53C0"/>
    <w:rsid w:val="008F3789"/>
    <w:rsid w:val="008F686C"/>
    <w:rsid w:val="00910932"/>
    <w:rsid w:val="009148DE"/>
    <w:rsid w:val="00916D44"/>
    <w:rsid w:val="00941E30"/>
    <w:rsid w:val="009501BD"/>
    <w:rsid w:val="0096649B"/>
    <w:rsid w:val="009777D9"/>
    <w:rsid w:val="0098460E"/>
    <w:rsid w:val="00991A1E"/>
    <w:rsid w:val="00991B88"/>
    <w:rsid w:val="00997ADD"/>
    <w:rsid w:val="009A5753"/>
    <w:rsid w:val="009A579D"/>
    <w:rsid w:val="009A6A7E"/>
    <w:rsid w:val="009B3803"/>
    <w:rsid w:val="009B71C3"/>
    <w:rsid w:val="009D4A56"/>
    <w:rsid w:val="009E3297"/>
    <w:rsid w:val="009E4530"/>
    <w:rsid w:val="009F50D4"/>
    <w:rsid w:val="009F734F"/>
    <w:rsid w:val="00A22537"/>
    <w:rsid w:val="00A22E70"/>
    <w:rsid w:val="00A23E92"/>
    <w:rsid w:val="00A246B6"/>
    <w:rsid w:val="00A47E70"/>
    <w:rsid w:val="00A50CF0"/>
    <w:rsid w:val="00A6195F"/>
    <w:rsid w:val="00A7671C"/>
    <w:rsid w:val="00A949FA"/>
    <w:rsid w:val="00AA2CBC"/>
    <w:rsid w:val="00AA7CC7"/>
    <w:rsid w:val="00AB6ED0"/>
    <w:rsid w:val="00AC5820"/>
    <w:rsid w:val="00AD1CD8"/>
    <w:rsid w:val="00AD2C70"/>
    <w:rsid w:val="00B07646"/>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4873"/>
    <w:rsid w:val="00BD4879"/>
    <w:rsid w:val="00BD6BB8"/>
    <w:rsid w:val="00BE7D08"/>
    <w:rsid w:val="00BF1018"/>
    <w:rsid w:val="00BF2812"/>
    <w:rsid w:val="00C0064A"/>
    <w:rsid w:val="00C24FC2"/>
    <w:rsid w:val="00C27785"/>
    <w:rsid w:val="00C3029A"/>
    <w:rsid w:val="00C45A0C"/>
    <w:rsid w:val="00C61B59"/>
    <w:rsid w:val="00C666DC"/>
    <w:rsid w:val="00C66BA2"/>
    <w:rsid w:val="00C87036"/>
    <w:rsid w:val="00C870F6"/>
    <w:rsid w:val="00C91E71"/>
    <w:rsid w:val="00C95985"/>
    <w:rsid w:val="00CC0905"/>
    <w:rsid w:val="00CC3A7A"/>
    <w:rsid w:val="00CC5026"/>
    <w:rsid w:val="00CC68D0"/>
    <w:rsid w:val="00CD2380"/>
    <w:rsid w:val="00CE3CD8"/>
    <w:rsid w:val="00CE5502"/>
    <w:rsid w:val="00CF7052"/>
    <w:rsid w:val="00D028B4"/>
    <w:rsid w:val="00D03F9A"/>
    <w:rsid w:val="00D0671C"/>
    <w:rsid w:val="00D06D51"/>
    <w:rsid w:val="00D22987"/>
    <w:rsid w:val="00D22C7C"/>
    <w:rsid w:val="00D24991"/>
    <w:rsid w:val="00D3702E"/>
    <w:rsid w:val="00D44184"/>
    <w:rsid w:val="00D50255"/>
    <w:rsid w:val="00D60039"/>
    <w:rsid w:val="00D60EA8"/>
    <w:rsid w:val="00D66520"/>
    <w:rsid w:val="00D72585"/>
    <w:rsid w:val="00D72B42"/>
    <w:rsid w:val="00D84AE9"/>
    <w:rsid w:val="00D8778D"/>
    <w:rsid w:val="00DA0634"/>
    <w:rsid w:val="00DA0664"/>
    <w:rsid w:val="00DB4867"/>
    <w:rsid w:val="00DC0243"/>
    <w:rsid w:val="00DD0127"/>
    <w:rsid w:val="00DD013F"/>
    <w:rsid w:val="00DD19EF"/>
    <w:rsid w:val="00DD25E9"/>
    <w:rsid w:val="00DE34CF"/>
    <w:rsid w:val="00DE45BC"/>
    <w:rsid w:val="00DF51D9"/>
    <w:rsid w:val="00E13F3D"/>
    <w:rsid w:val="00E21D5B"/>
    <w:rsid w:val="00E23D05"/>
    <w:rsid w:val="00E27204"/>
    <w:rsid w:val="00E30BA4"/>
    <w:rsid w:val="00E34898"/>
    <w:rsid w:val="00E66884"/>
    <w:rsid w:val="00E8328E"/>
    <w:rsid w:val="00E8487B"/>
    <w:rsid w:val="00EA72ED"/>
    <w:rsid w:val="00EB09B7"/>
    <w:rsid w:val="00EB6F54"/>
    <w:rsid w:val="00EC35AA"/>
    <w:rsid w:val="00EC4962"/>
    <w:rsid w:val="00ED140F"/>
    <w:rsid w:val="00EE7D7C"/>
    <w:rsid w:val="00EF3F6C"/>
    <w:rsid w:val="00EF6F74"/>
    <w:rsid w:val="00F156FE"/>
    <w:rsid w:val="00F20147"/>
    <w:rsid w:val="00F2246F"/>
    <w:rsid w:val="00F24DC5"/>
    <w:rsid w:val="00F25D98"/>
    <w:rsid w:val="00F300FB"/>
    <w:rsid w:val="00F36387"/>
    <w:rsid w:val="00F42DA3"/>
    <w:rsid w:val="00F469F6"/>
    <w:rsid w:val="00F52B67"/>
    <w:rsid w:val="00F73816"/>
    <w:rsid w:val="00F8794F"/>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e-Meeting, October 10th – 19th, 2022</vt:lpstr>
      <vt:lpstr>        </vt:lpstr>
      <vt:lpstr>        5.2.3	CSI reporting using PUSCH</vt:lpstr>
    </vt:vector>
  </TitlesOfParts>
  <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2022-09-30T22:43:00Z</dcterms:created>
  <dcterms:modified xsi:type="dcterms:W3CDTF">2022-09-30T22:47:00Z</dcterms:modified>
</cp:coreProperties>
</file>